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484" w:rsidRPr="00337484" w:rsidRDefault="00337484" w:rsidP="00337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7484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:rsidR="00337484" w:rsidRPr="00337484" w:rsidRDefault="00337484" w:rsidP="003374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7484">
        <w:rPr>
          <w:rFonts w:ascii="Times New Roman" w:eastAsia="Times New Roman" w:hAnsi="Times New Roman" w:cs="Times New Roman"/>
          <w:sz w:val="24"/>
          <w:szCs w:val="24"/>
          <w:lang w:eastAsia="hr-HR"/>
        </w:rPr>
        <w:t>Jurković, dr. sc. Berislav, redoviti profesor, (Zagreb, 16.IV.1926. - Zagreb, 22.X. 1987.). Maturirao u Sušaku 1946., diplomirao 1951. na Elektrotehničkom odijelu Tehničkog fakulteta u Zagrebu. kao diplomirani inženjer radio u Željezari Zenica, zatim kao inženjer projektant, šef konstrukcije, šef tehničkog ureda, pomoćnik direktora pogona u tvornici Rade Končar. Radio u tvornici Siemens-Nürnberg kao projektant električnih strojeva te kao asistent na Elektrotehničkom fakultetu u Zagrebu. Doktorirao na Elektrotehničkom fakultetu u Zagrebu. Doktorirao na Elektrotehničkom fakultetu u Zagrebu 1960. (Prelazne pojave kod ukapčanja istosmjernih strojeva, mentor: prof. Anton Dolenec.). Za redovitog profesora 1969. Predavao kolegije iz električnih strojeva i elektromotornih pogona.</w:t>
      </w:r>
    </w:p>
    <w:p w:rsidR="00337484" w:rsidRPr="00337484" w:rsidRDefault="00337484" w:rsidP="003374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7484">
        <w:rPr>
          <w:rFonts w:ascii="Times New Roman" w:eastAsia="Times New Roman" w:hAnsi="Times New Roman" w:cs="Times New Roman"/>
          <w:sz w:val="24"/>
          <w:szCs w:val="24"/>
          <w:lang w:eastAsia="hr-HR"/>
        </w:rPr>
        <w:t>Osim rada na fakultetu svestrano surađuje na razvitku industrijskih pogona, a posebno na projektiranju i gradnji električnih strojeva u tvornici Rade Končar. U tijeku rada na razvitku električnih strojeva u tvornici Rade Končar. U tijeku rada na razvitku električnih strojeva u tvornici razvio je prvu seriju visokonaponskih motora kao i niz specijalnih izvedbi motora za kotrljačem dizalice i liftove. Posebno je važan razvitak trobrzinksog asinkronog motora za brodska vitla sa samo jednim statorom i jednim rotorom (s tri namota na statoru). Taj je stroj patentiran u zemlji i inozmestvu. Licenca tog proizvoda prodana je u više europskih zemalja. Rijekom svog radnog vijeka napisao je više od 100 znanstvenih i stručnih radova, a od dijela u vezi s nastavom na fakultetu posebno treba naglasiti udžbenike Elektromotorni pogoni i Kolektorski strojevi. Vodio je velik broj diplomskih radova, magistarskih radova i doktorskih disertacija. Tijekom rada na fakultetu obnašao je mnogo upravna zaduženja između ostalih: prodekan fakulteta 1968. do 1970., dekan fakulteta od 1980. do 1982., a predstojnik Zavoda za elektrostrojarstvo od 1982. do 1986. Zlatnu plaketu Josip Lončar dobio je za 1981./82. akademsku godinu.</w:t>
      </w:r>
    </w:p>
    <w:p w:rsidR="0047749B" w:rsidRPr="00852DF8" w:rsidRDefault="00337484" w:rsidP="00852D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7484">
        <w:rPr>
          <w:rFonts w:ascii="Times New Roman" w:eastAsia="Times New Roman" w:hAnsi="Times New Roman" w:cs="Times New Roman"/>
          <w:sz w:val="24"/>
          <w:szCs w:val="24"/>
          <w:lang w:eastAsia="hr-HR"/>
        </w:rPr>
        <w:t>Odlikovan je četirima ordenjima za ratne zasluge 1944. i 1945. godine, a znanstvenu nagradu Nikola Tesla dobio je 1964. godine.</w:t>
      </w:r>
      <w:bookmarkStart w:id="0" w:name="_GoBack"/>
      <w:bookmarkEnd w:id="0"/>
    </w:p>
    <w:sectPr w:rsidR="0047749B" w:rsidRPr="00852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4"/>
    <w:rsid w:val="00337484"/>
    <w:rsid w:val="0047749B"/>
    <w:rsid w:val="0085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A848D-6FF1-493E-B24F-E4B4A505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37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374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</dc:creator>
  <cp:keywords/>
  <dc:description/>
  <cp:lastModifiedBy>Ruzica</cp:lastModifiedBy>
  <cp:revision>1</cp:revision>
  <dcterms:created xsi:type="dcterms:W3CDTF">2021-09-08T13:13:00Z</dcterms:created>
  <dcterms:modified xsi:type="dcterms:W3CDTF">2021-09-08T13:43:00Z</dcterms:modified>
</cp:coreProperties>
</file>